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81C" w:rsidRPr="00715F19" w:rsidRDefault="00FB581C" w:rsidP="00FB581C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15F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(MEET) О корпоративном действии "Годовое общее собрание акционеров"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4"/>
        <w:gridCol w:w="5338"/>
      </w:tblGrid>
      <w:tr w:rsidR="00FB581C" w:rsidRPr="00FB581C" w:rsidTr="00FB581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76258" w:rsidP="00FB581C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258">
              <w:rPr>
                <w:rFonts w:ascii="Times New Roman" w:eastAsia="Times New Roman" w:hAnsi="Times New Roman" w:cs="Times New Roman"/>
                <w:lang w:eastAsia="ru-RU"/>
              </w:rPr>
              <w:t>566172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MEET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Годовое общее собрание акционеров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12622F" w:rsidP="0012622F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2F">
              <w:rPr>
                <w:rFonts w:ascii="Times New Roman" w:eastAsia="Times New Roman" w:hAnsi="Times New Roman" w:cs="Times New Roman"/>
                <w:lang w:eastAsia="ru-RU"/>
              </w:rPr>
              <w:t>25 июня 2021 г.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12622F" w:rsidP="0012622F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2F">
              <w:rPr>
                <w:rFonts w:ascii="Times New Roman" w:eastAsia="Times New Roman" w:hAnsi="Times New Roman" w:cs="Times New Roman"/>
                <w:lang w:eastAsia="ru-RU"/>
              </w:rPr>
              <w:t>31 мая 2021 г.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</w:tr>
    </w:tbl>
    <w:p w:rsidR="00FB581C" w:rsidRPr="00FB581C" w:rsidRDefault="00FB581C" w:rsidP="00FB581C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1368"/>
        <w:gridCol w:w="1061"/>
        <w:gridCol w:w="842"/>
        <w:gridCol w:w="902"/>
        <w:gridCol w:w="1822"/>
        <w:gridCol w:w="1548"/>
        <w:gridCol w:w="1182"/>
      </w:tblGrid>
      <w:tr w:rsidR="00FB581C" w:rsidRPr="00FB581C" w:rsidTr="00FB581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ценных бумагах</w:t>
            </w:r>
          </w:p>
        </w:tc>
      </w:tr>
      <w:tr w:rsidR="00FB581C" w:rsidRPr="00FB581C" w:rsidTr="00FB581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Реестродержатель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12622F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622F">
              <w:rPr>
                <w:rFonts w:ascii="Times New Roman" w:eastAsia="Times New Roman" w:hAnsi="Times New Roman" w:cs="Times New Roman"/>
                <w:lang w:eastAsia="ru-RU"/>
              </w:rPr>
              <w:t>566172X3107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АО "ДРАГА"</w:t>
            </w:r>
          </w:p>
        </w:tc>
      </w:tr>
    </w:tbl>
    <w:p w:rsidR="00FB581C" w:rsidRPr="00FB581C" w:rsidRDefault="00FB581C" w:rsidP="00FB581C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5277"/>
      </w:tblGrid>
      <w:tr w:rsidR="00FB581C" w:rsidRPr="00FB581C" w:rsidTr="00FB581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Связанные корпоративные действия</w:t>
            </w:r>
          </w:p>
        </w:tc>
      </w:tr>
      <w:tr w:rsidR="00FB581C" w:rsidRPr="00FB581C" w:rsidTr="00FB581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 КД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12622F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622F">
              <w:rPr>
                <w:rFonts w:ascii="Times New Roman" w:eastAsia="Times New Roman" w:hAnsi="Times New Roman" w:cs="Times New Roman"/>
                <w:lang w:eastAsia="ru-RU"/>
              </w:rPr>
              <w:t>597015</w:t>
            </w:r>
          </w:p>
        </w:tc>
      </w:tr>
    </w:tbl>
    <w:p w:rsidR="00FB581C" w:rsidRPr="00FB581C" w:rsidRDefault="00FB581C" w:rsidP="00FB581C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9"/>
        <w:gridCol w:w="2433"/>
      </w:tblGrid>
      <w:tr w:rsidR="00FB581C" w:rsidRPr="00FB581C" w:rsidTr="0012622F">
        <w:trPr>
          <w:tblHeader/>
          <w:tblCellSpacing w:w="7" w:type="dxa"/>
        </w:trPr>
        <w:tc>
          <w:tcPr>
            <w:tcW w:w="4987" w:type="pct"/>
            <w:gridSpan w:val="2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Голосование</w:t>
            </w:r>
          </w:p>
        </w:tc>
      </w:tr>
      <w:tr w:rsidR="00FB581C" w:rsidRPr="00FB581C" w:rsidTr="0012622F">
        <w:trPr>
          <w:tblCellSpacing w:w="7" w:type="dxa"/>
        </w:trPr>
        <w:tc>
          <w:tcPr>
            <w:tcW w:w="3835" w:type="pct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1145" w:type="pct"/>
            <w:shd w:val="clear" w:color="auto" w:fill="EEEEEE"/>
            <w:vAlign w:val="center"/>
            <w:hideMark/>
          </w:tcPr>
          <w:p w:rsidR="0012622F" w:rsidRPr="0012622F" w:rsidRDefault="0012622F" w:rsidP="001262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622F">
              <w:rPr>
                <w:rFonts w:ascii="Times New Roman" w:eastAsia="Times New Roman" w:hAnsi="Times New Roman" w:cs="Times New Roman"/>
                <w:lang w:eastAsia="ru-RU"/>
              </w:rPr>
              <w:t>24 июня 2021 г. 19:59</w:t>
            </w:r>
          </w:p>
          <w:p w:rsidR="00FB581C" w:rsidRPr="00FB581C" w:rsidRDefault="0012622F" w:rsidP="001262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622F"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</w:p>
        </w:tc>
      </w:tr>
      <w:tr w:rsidR="00FB581C" w:rsidRPr="00FB581C" w:rsidTr="0012622F">
        <w:trPr>
          <w:tblCellSpacing w:w="7" w:type="dxa"/>
        </w:trPr>
        <w:tc>
          <w:tcPr>
            <w:tcW w:w="3835" w:type="pct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1145" w:type="pct"/>
            <w:shd w:val="clear" w:color="auto" w:fill="EEEEEE"/>
            <w:vAlign w:val="center"/>
            <w:hideMark/>
          </w:tcPr>
          <w:p w:rsidR="0012622F" w:rsidRPr="0012622F" w:rsidRDefault="0012622F" w:rsidP="001262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622F">
              <w:rPr>
                <w:rFonts w:ascii="Times New Roman" w:eastAsia="Times New Roman" w:hAnsi="Times New Roman" w:cs="Times New Roman"/>
                <w:lang w:eastAsia="ru-RU"/>
              </w:rPr>
              <w:t>24 июня 2021 г. 23:59</w:t>
            </w:r>
          </w:p>
          <w:p w:rsidR="00FB581C" w:rsidRPr="00FB581C" w:rsidRDefault="0012622F" w:rsidP="001262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622F"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</w:p>
        </w:tc>
      </w:tr>
      <w:tr w:rsidR="00FB581C" w:rsidRPr="00FB581C" w:rsidTr="0012622F">
        <w:trPr>
          <w:tblCellSpacing w:w="7" w:type="dxa"/>
        </w:trPr>
        <w:tc>
          <w:tcPr>
            <w:tcW w:w="3835" w:type="pct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Код варианта голосования</w:t>
            </w:r>
          </w:p>
        </w:tc>
        <w:tc>
          <w:tcPr>
            <w:tcW w:w="1145" w:type="pct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CFOR За</w:t>
            </w:r>
          </w:p>
        </w:tc>
      </w:tr>
      <w:tr w:rsidR="00FB581C" w:rsidRPr="00FB581C" w:rsidTr="0012622F">
        <w:trPr>
          <w:tblCellSpacing w:w="7" w:type="dxa"/>
        </w:trPr>
        <w:tc>
          <w:tcPr>
            <w:tcW w:w="3835" w:type="pct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Код варианта голосования</w:t>
            </w:r>
          </w:p>
        </w:tc>
        <w:tc>
          <w:tcPr>
            <w:tcW w:w="1145" w:type="pct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CAGS Против</w:t>
            </w:r>
          </w:p>
        </w:tc>
      </w:tr>
      <w:tr w:rsidR="00FB581C" w:rsidRPr="00FB581C" w:rsidTr="0012622F">
        <w:trPr>
          <w:tblCellSpacing w:w="7" w:type="dxa"/>
        </w:trPr>
        <w:tc>
          <w:tcPr>
            <w:tcW w:w="3835" w:type="pct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Код варианта голосования</w:t>
            </w:r>
          </w:p>
        </w:tc>
        <w:tc>
          <w:tcPr>
            <w:tcW w:w="1145" w:type="pct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ABST Воздержаться</w:t>
            </w:r>
          </w:p>
        </w:tc>
      </w:tr>
      <w:tr w:rsidR="00FB581C" w:rsidRPr="00FB581C" w:rsidTr="0012622F">
        <w:trPr>
          <w:tblCellSpacing w:w="7" w:type="dxa"/>
        </w:trPr>
        <w:tc>
          <w:tcPr>
            <w:tcW w:w="3835" w:type="pct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Код варианта голосования</w:t>
            </w:r>
          </w:p>
        </w:tc>
        <w:tc>
          <w:tcPr>
            <w:tcW w:w="1145" w:type="pct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 xml:space="preserve">NOAC </w:t>
            </w:r>
            <w:proofErr w:type="gramStart"/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proofErr w:type="gramEnd"/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 xml:space="preserve"> участвовать</w:t>
            </w:r>
          </w:p>
        </w:tc>
      </w:tr>
      <w:tr w:rsidR="00FB581C" w:rsidRPr="00FB581C" w:rsidTr="0012622F">
        <w:trPr>
          <w:tblCellSpacing w:w="7" w:type="dxa"/>
        </w:trPr>
        <w:tc>
          <w:tcPr>
            <w:tcW w:w="4987" w:type="pct"/>
            <w:gridSpan w:val="2"/>
            <w:shd w:val="clear" w:color="auto" w:fill="BBBBBB"/>
            <w:vAlign w:val="center"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B581C" w:rsidRPr="00FB581C" w:rsidRDefault="00FB581C" w:rsidP="00FB581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58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12622F" w:rsidRPr="0012622F" w:rsidRDefault="0012622F" w:rsidP="0012622F">
      <w:pPr>
        <w:rPr>
          <w:rFonts w:ascii="Times New Roman" w:eastAsia="Times New Roman" w:hAnsi="Times New Roman" w:cs="Times New Roman"/>
          <w:lang w:eastAsia="ru-RU"/>
        </w:rPr>
      </w:pPr>
      <w:r w:rsidRPr="0012622F">
        <w:rPr>
          <w:rFonts w:ascii="Times New Roman" w:eastAsia="Times New Roman" w:hAnsi="Times New Roman" w:cs="Times New Roman"/>
          <w:lang w:eastAsia="ru-RU"/>
        </w:rPr>
        <w:t>1. Утверждение годового отчета Общества</w:t>
      </w:r>
    </w:p>
    <w:p w:rsidR="0012622F" w:rsidRPr="0012622F" w:rsidRDefault="0012622F" w:rsidP="0012622F">
      <w:pPr>
        <w:rPr>
          <w:rFonts w:ascii="Times New Roman" w:eastAsia="Times New Roman" w:hAnsi="Times New Roman" w:cs="Times New Roman"/>
          <w:lang w:eastAsia="ru-RU"/>
        </w:rPr>
      </w:pPr>
      <w:r w:rsidRPr="0012622F">
        <w:rPr>
          <w:rFonts w:ascii="Times New Roman" w:eastAsia="Times New Roman" w:hAnsi="Times New Roman" w:cs="Times New Roman"/>
          <w:lang w:eastAsia="ru-RU"/>
        </w:rPr>
        <w:t>2. Утверждение годовой бухгалтерской (финансовой) отчетности Общества.</w:t>
      </w:r>
    </w:p>
    <w:p w:rsidR="0012622F" w:rsidRPr="0012622F" w:rsidRDefault="0012622F" w:rsidP="0012622F">
      <w:pPr>
        <w:rPr>
          <w:rFonts w:ascii="Times New Roman" w:eastAsia="Times New Roman" w:hAnsi="Times New Roman" w:cs="Times New Roman"/>
          <w:lang w:eastAsia="ru-RU"/>
        </w:rPr>
      </w:pPr>
      <w:r w:rsidRPr="0012622F">
        <w:rPr>
          <w:rFonts w:ascii="Times New Roman" w:eastAsia="Times New Roman" w:hAnsi="Times New Roman" w:cs="Times New Roman"/>
          <w:lang w:eastAsia="ru-RU"/>
        </w:rPr>
        <w:t>3. Утверждение распределения прибыли Общества по результатам 2020 года.</w:t>
      </w:r>
    </w:p>
    <w:p w:rsidR="0012622F" w:rsidRPr="0012622F" w:rsidRDefault="0012622F" w:rsidP="0012622F">
      <w:pPr>
        <w:rPr>
          <w:rFonts w:ascii="Times New Roman" w:eastAsia="Times New Roman" w:hAnsi="Times New Roman" w:cs="Times New Roman"/>
          <w:lang w:eastAsia="ru-RU"/>
        </w:rPr>
      </w:pPr>
      <w:r w:rsidRPr="0012622F">
        <w:rPr>
          <w:rFonts w:ascii="Times New Roman" w:eastAsia="Times New Roman" w:hAnsi="Times New Roman" w:cs="Times New Roman"/>
          <w:lang w:eastAsia="ru-RU"/>
        </w:rPr>
        <w:t>4. О размере дивидендов, сроках и форме их выплаты по итогам работы за 2020 год и установлении даты, на которую</w:t>
      </w:r>
    </w:p>
    <w:p w:rsidR="0012622F" w:rsidRPr="0012622F" w:rsidRDefault="0012622F" w:rsidP="0012622F">
      <w:pPr>
        <w:rPr>
          <w:rFonts w:ascii="Times New Roman" w:eastAsia="Times New Roman" w:hAnsi="Times New Roman" w:cs="Times New Roman"/>
          <w:lang w:eastAsia="ru-RU"/>
        </w:rPr>
      </w:pPr>
      <w:r w:rsidRPr="0012622F">
        <w:rPr>
          <w:rFonts w:ascii="Times New Roman" w:eastAsia="Times New Roman" w:hAnsi="Times New Roman" w:cs="Times New Roman"/>
          <w:lang w:eastAsia="ru-RU"/>
        </w:rPr>
        <w:t>определяются лица, имеющие право на получение дивидендов.</w:t>
      </w:r>
    </w:p>
    <w:p w:rsidR="0012622F" w:rsidRPr="0012622F" w:rsidRDefault="0012622F" w:rsidP="0012622F">
      <w:pPr>
        <w:rPr>
          <w:rFonts w:ascii="Times New Roman" w:eastAsia="Times New Roman" w:hAnsi="Times New Roman" w:cs="Times New Roman"/>
          <w:lang w:eastAsia="ru-RU"/>
        </w:rPr>
      </w:pPr>
      <w:r w:rsidRPr="0012622F">
        <w:rPr>
          <w:rFonts w:ascii="Times New Roman" w:eastAsia="Times New Roman" w:hAnsi="Times New Roman" w:cs="Times New Roman"/>
          <w:lang w:eastAsia="ru-RU"/>
        </w:rPr>
        <w:t>5. Утверждение аудитора Общества.</w:t>
      </w:r>
    </w:p>
    <w:p w:rsidR="0012622F" w:rsidRPr="0012622F" w:rsidRDefault="0012622F" w:rsidP="0012622F">
      <w:pPr>
        <w:rPr>
          <w:rFonts w:ascii="Times New Roman" w:eastAsia="Times New Roman" w:hAnsi="Times New Roman" w:cs="Times New Roman"/>
          <w:lang w:eastAsia="ru-RU"/>
        </w:rPr>
      </w:pPr>
      <w:r w:rsidRPr="0012622F">
        <w:rPr>
          <w:rFonts w:ascii="Times New Roman" w:eastAsia="Times New Roman" w:hAnsi="Times New Roman" w:cs="Times New Roman"/>
          <w:lang w:eastAsia="ru-RU"/>
        </w:rPr>
        <w:t>6. О выплате вознаграждений за работу в составе совета директоров членам совета директоров, не являющимся</w:t>
      </w:r>
    </w:p>
    <w:p w:rsidR="0012622F" w:rsidRPr="0012622F" w:rsidRDefault="0012622F" w:rsidP="0012622F">
      <w:pPr>
        <w:rPr>
          <w:rFonts w:ascii="Times New Roman" w:eastAsia="Times New Roman" w:hAnsi="Times New Roman" w:cs="Times New Roman"/>
          <w:lang w:eastAsia="ru-RU"/>
        </w:rPr>
      </w:pPr>
      <w:r w:rsidRPr="0012622F">
        <w:rPr>
          <w:rFonts w:ascii="Times New Roman" w:eastAsia="Times New Roman" w:hAnsi="Times New Roman" w:cs="Times New Roman"/>
          <w:lang w:eastAsia="ru-RU"/>
        </w:rPr>
        <w:t>государственными служащими, в размере, установленном внутренними документами Общества.</w:t>
      </w:r>
    </w:p>
    <w:p w:rsidR="0012622F" w:rsidRDefault="0012622F" w:rsidP="0012622F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12622F">
        <w:rPr>
          <w:rFonts w:ascii="Times New Roman" w:eastAsia="Times New Roman" w:hAnsi="Times New Roman" w:cs="Times New Roman"/>
          <w:lang w:eastAsia="ru-RU"/>
        </w:rPr>
        <w:t>7. О выплате вознаграждений за работу в составе ревизионной комиссии членам ревизионной комиссии, не являющимся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622F">
        <w:rPr>
          <w:rFonts w:ascii="Times New Roman" w:eastAsia="Times New Roman" w:hAnsi="Times New Roman" w:cs="Times New Roman"/>
          <w:lang w:eastAsia="ru-RU"/>
        </w:rPr>
        <w:t>государственными служащими, в размере, установленном внутренними документами Общества.</w:t>
      </w:r>
      <w:bookmarkStart w:id="0" w:name="_GoBack"/>
      <w:bookmarkEnd w:id="0"/>
    </w:p>
    <w:p w:rsidR="0012622F" w:rsidRPr="0012622F" w:rsidRDefault="0012622F" w:rsidP="001262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12622F">
        <w:rPr>
          <w:rFonts w:ascii="Times New Roman" w:eastAsia="Times New Roman" w:hAnsi="Times New Roman" w:cs="Times New Roman"/>
          <w:lang w:eastAsia="ru-RU"/>
        </w:rPr>
        <w:t>8. О внесении изменений в Устав ПАО «Газпром».</w:t>
      </w:r>
    </w:p>
    <w:p w:rsidR="0012622F" w:rsidRPr="0012622F" w:rsidRDefault="0012622F" w:rsidP="001262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12622F">
        <w:rPr>
          <w:rFonts w:ascii="Times New Roman" w:eastAsia="Times New Roman" w:hAnsi="Times New Roman" w:cs="Times New Roman"/>
          <w:lang w:eastAsia="ru-RU"/>
        </w:rPr>
        <w:t>9. О внесении изменений в Положение о Совете директоров ПАО «Газпром».</w:t>
      </w:r>
    </w:p>
    <w:p w:rsidR="0012622F" w:rsidRPr="0012622F" w:rsidRDefault="0012622F" w:rsidP="001262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12622F">
        <w:rPr>
          <w:rFonts w:ascii="Times New Roman" w:eastAsia="Times New Roman" w:hAnsi="Times New Roman" w:cs="Times New Roman"/>
          <w:lang w:eastAsia="ru-RU"/>
        </w:rPr>
        <w:lastRenderedPageBreak/>
        <w:t>10. Избрание членов совета директоров Общества.</w:t>
      </w:r>
    </w:p>
    <w:p w:rsidR="0012622F" w:rsidRPr="0012622F" w:rsidRDefault="0012622F" w:rsidP="001262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12622F">
        <w:rPr>
          <w:rFonts w:ascii="Times New Roman" w:eastAsia="Times New Roman" w:hAnsi="Times New Roman" w:cs="Times New Roman"/>
          <w:lang w:eastAsia="ru-RU"/>
        </w:rPr>
        <w:t>11. Избрание членов ревизионной комиссии Общества.</w:t>
      </w:r>
    </w:p>
    <w:p w:rsidR="0012622F" w:rsidRPr="0012622F" w:rsidRDefault="0012622F" w:rsidP="001262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12622F">
        <w:rPr>
          <w:rFonts w:ascii="Times New Roman" w:eastAsia="Times New Roman" w:hAnsi="Times New Roman" w:cs="Times New Roman"/>
          <w:lang w:eastAsia="ru-RU"/>
        </w:rPr>
        <w:t>Настоящим сообщаем о получении НКО АО НРД информации, предоставляемой эмитентом ценных бумаг в соответствии с</w:t>
      </w:r>
    </w:p>
    <w:p w:rsidR="0012622F" w:rsidRPr="0012622F" w:rsidRDefault="0012622F" w:rsidP="001262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12622F">
        <w:rPr>
          <w:rFonts w:ascii="Times New Roman" w:eastAsia="Times New Roman" w:hAnsi="Times New Roman" w:cs="Times New Roman"/>
          <w:lang w:eastAsia="ru-RU"/>
        </w:rPr>
        <w:t>Положением ЦБ РФ N 546-П от 1 июня 2016 года "О перечне информации, связанной с осуществлением прав по ценным</w:t>
      </w:r>
    </w:p>
    <w:p w:rsidR="0012622F" w:rsidRPr="0012622F" w:rsidRDefault="0012622F" w:rsidP="001262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12622F">
        <w:rPr>
          <w:rFonts w:ascii="Times New Roman" w:eastAsia="Times New Roman" w:hAnsi="Times New Roman" w:cs="Times New Roman"/>
          <w:lang w:eastAsia="ru-RU"/>
        </w:rPr>
        <w:t>бумагам, предоставляемой эмитентами центральному депозитарию, порядке и сроках ее предоставления, а также о</w:t>
      </w:r>
    </w:p>
    <w:p w:rsidR="00715F19" w:rsidRDefault="0012622F" w:rsidP="001262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12622F">
        <w:rPr>
          <w:rFonts w:ascii="Times New Roman" w:eastAsia="Times New Roman" w:hAnsi="Times New Roman" w:cs="Times New Roman"/>
          <w:lang w:eastAsia="ru-RU"/>
        </w:rPr>
        <w:t>требованиях к порядку предоставления центральным депозитарием доступа к такой информации".</w:t>
      </w:r>
    </w:p>
    <w:p w:rsidR="0012622F" w:rsidRDefault="0012622F" w:rsidP="0012622F">
      <w:pPr>
        <w:rPr>
          <w:rFonts w:ascii="Times New Roman" w:eastAsia="Times New Roman" w:hAnsi="Times New Roman" w:cs="Times New Roman"/>
          <w:lang w:eastAsia="ru-RU"/>
        </w:rPr>
      </w:pPr>
    </w:p>
    <w:p w:rsidR="0012622F" w:rsidRDefault="0012622F" w:rsidP="0012622F">
      <w:pPr>
        <w:rPr>
          <w:rFonts w:ascii="Times New Roman" w:eastAsia="Times New Roman" w:hAnsi="Times New Roman" w:cs="Times New Roman"/>
          <w:lang w:eastAsia="ru-RU"/>
        </w:rPr>
      </w:pPr>
      <w:r w:rsidRPr="00FB581C">
        <w:rPr>
          <w:rFonts w:ascii="Times New Roman" w:eastAsia="Times New Roman" w:hAnsi="Times New Roman" w:cs="Times New Roman"/>
          <w:lang w:eastAsia="ru-RU"/>
        </w:rPr>
        <w:t>4.2. Информация о созыве общего собрания акционеров эмитента.</w:t>
      </w:r>
    </w:p>
    <w:p w:rsidR="00715F19" w:rsidRPr="00FB581C" w:rsidRDefault="00715F19" w:rsidP="00FB581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:rsidR="00715F19" w:rsidRPr="00715F19" w:rsidRDefault="00715F19" w:rsidP="00715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715F19">
        <w:rPr>
          <w:rFonts w:ascii="Times New Roman" w:eastAsia="Times New Roman" w:hAnsi="Times New Roman" w:cs="Times New Roman"/>
          <w:lang w:eastAsia="ru-RU"/>
        </w:rPr>
        <w:t>По всем вопросам, связанным с настоящим сообщением, Вы можете обращаться в Депозитарий</w:t>
      </w:r>
    </w:p>
    <w:p w:rsidR="00715F19" w:rsidRPr="00715F19" w:rsidRDefault="00715F19" w:rsidP="00715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</w:rPr>
      </w:pPr>
      <w:r w:rsidRPr="00715F19">
        <w:rPr>
          <w:rFonts w:ascii="Times New Roman" w:eastAsia="Times New Roman" w:hAnsi="Times New Roman" w:cs="Times New Roman"/>
          <w:lang w:eastAsia="ru-RU"/>
        </w:rPr>
        <w:t>ООО «КОМПАНИЯ ТАКТ» по телефону: (495) 644-03-03</w:t>
      </w:r>
    </w:p>
    <w:p w:rsidR="009A2769" w:rsidRPr="001F54F1" w:rsidRDefault="00440AD1" w:rsidP="000B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F54F1">
        <w:rPr>
          <w:rFonts w:ascii="Times New Roman" w:hAnsi="Times New Roman" w:cs="Times New Roman"/>
        </w:rPr>
        <w:tab/>
      </w:r>
    </w:p>
    <w:sectPr w:rsidR="009A2769" w:rsidRPr="001F54F1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33D" w:rsidRDefault="0037033D" w:rsidP="00F944DA">
      <w:r>
        <w:separator/>
      </w:r>
    </w:p>
  </w:endnote>
  <w:endnote w:type="continuationSeparator" w:id="0">
    <w:p w:rsidR="0037033D" w:rsidRDefault="0037033D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33D" w:rsidRDefault="0037033D" w:rsidP="00F944DA">
      <w:r>
        <w:separator/>
      </w:r>
    </w:p>
  </w:footnote>
  <w:footnote w:type="continuationSeparator" w:id="0">
    <w:p w:rsidR="0037033D" w:rsidRDefault="0037033D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B55A1"/>
    <w:rsid w:val="0012622F"/>
    <w:rsid w:val="001B0703"/>
    <w:rsid w:val="001C516D"/>
    <w:rsid w:val="001F54F1"/>
    <w:rsid w:val="002109C2"/>
    <w:rsid w:val="00247358"/>
    <w:rsid w:val="0026530A"/>
    <w:rsid w:val="0034444F"/>
    <w:rsid w:val="0037033D"/>
    <w:rsid w:val="003738C2"/>
    <w:rsid w:val="003F087C"/>
    <w:rsid w:val="003F1DAA"/>
    <w:rsid w:val="00440AD1"/>
    <w:rsid w:val="0044700A"/>
    <w:rsid w:val="004E7BBD"/>
    <w:rsid w:val="00503C47"/>
    <w:rsid w:val="0055614A"/>
    <w:rsid w:val="00573EED"/>
    <w:rsid w:val="00613829"/>
    <w:rsid w:val="00655CB2"/>
    <w:rsid w:val="006F2413"/>
    <w:rsid w:val="007030E0"/>
    <w:rsid w:val="0070741B"/>
    <w:rsid w:val="00715F19"/>
    <w:rsid w:val="007526A8"/>
    <w:rsid w:val="007717DE"/>
    <w:rsid w:val="007C0A35"/>
    <w:rsid w:val="007D4D62"/>
    <w:rsid w:val="007E1DFB"/>
    <w:rsid w:val="00806832"/>
    <w:rsid w:val="00861F6B"/>
    <w:rsid w:val="0086718B"/>
    <w:rsid w:val="008774B7"/>
    <w:rsid w:val="008F1293"/>
    <w:rsid w:val="009662EF"/>
    <w:rsid w:val="00967014"/>
    <w:rsid w:val="00990789"/>
    <w:rsid w:val="009A2769"/>
    <w:rsid w:val="009C3821"/>
    <w:rsid w:val="009E6D12"/>
    <w:rsid w:val="00A121F5"/>
    <w:rsid w:val="00A36638"/>
    <w:rsid w:val="00A610CA"/>
    <w:rsid w:val="00A82C42"/>
    <w:rsid w:val="00AA0FD1"/>
    <w:rsid w:val="00AA38B6"/>
    <w:rsid w:val="00AC17CF"/>
    <w:rsid w:val="00AD2856"/>
    <w:rsid w:val="00AF3A7F"/>
    <w:rsid w:val="00B242D4"/>
    <w:rsid w:val="00B30C27"/>
    <w:rsid w:val="00C101B9"/>
    <w:rsid w:val="00C20762"/>
    <w:rsid w:val="00D02AED"/>
    <w:rsid w:val="00D072D5"/>
    <w:rsid w:val="00D5283D"/>
    <w:rsid w:val="00DD543E"/>
    <w:rsid w:val="00DF3E62"/>
    <w:rsid w:val="00E049F3"/>
    <w:rsid w:val="00E10553"/>
    <w:rsid w:val="00E1482C"/>
    <w:rsid w:val="00E668AA"/>
    <w:rsid w:val="00E811C0"/>
    <w:rsid w:val="00F04018"/>
    <w:rsid w:val="00F76258"/>
    <w:rsid w:val="00F90924"/>
    <w:rsid w:val="00F944DA"/>
    <w:rsid w:val="00FB581C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BAFF2F-6AD6-4615-AAA0-2E58ADC2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Мулюкин Дмитрий Геннадьевич</cp:lastModifiedBy>
  <cp:revision>2</cp:revision>
  <dcterms:created xsi:type="dcterms:W3CDTF">2021-05-25T09:40:00Z</dcterms:created>
  <dcterms:modified xsi:type="dcterms:W3CDTF">2021-05-25T09:40:00Z</dcterms:modified>
</cp:coreProperties>
</file>